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7" w:type="dxa"/>
        <w:tblLayout w:type="fixed"/>
        <w:tblLook w:val="0000"/>
      </w:tblPr>
      <w:tblGrid>
        <w:gridCol w:w="3369"/>
        <w:gridCol w:w="7348"/>
      </w:tblGrid>
      <w:tr w:rsidR="008764D7" w:rsidRPr="007546AC" w:rsidTr="00120915">
        <w:trPr>
          <w:trHeight w:val="119"/>
        </w:trPr>
        <w:tc>
          <w:tcPr>
            <w:tcW w:w="3369" w:type="dxa"/>
            <w:shd w:val="clear" w:color="auto" w:fill="auto"/>
          </w:tcPr>
          <w:p w:rsidR="008764D7" w:rsidRPr="007546AC" w:rsidRDefault="008764D7" w:rsidP="00120915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546AC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BỘ TÀI CHÍNH</w:t>
            </w:r>
          </w:p>
          <w:p w:rsidR="008764D7" w:rsidRPr="007546AC" w:rsidRDefault="00381F4A" w:rsidP="00120915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381F4A">
              <w:rPr>
                <w:rFonts w:asciiTheme="majorHAnsi" w:hAnsiTheme="majorHAnsi" w:cstheme="majorHAnsi"/>
                <w:sz w:val="28"/>
                <w:szCs w:val="28"/>
              </w:rPr>
              <w:pict>
                <v:line id="_x0000_s1026" style="position:absolute;left:0;text-align:left;z-index:251657216" from="60.55pt,3.35pt" to="103.4pt,3.35pt"/>
              </w:pict>
            </w:r>
          </w:p>
          <w:p w:rsidR="008764D7" w:rsidRDefault="008764D7" w:rsidP="00120915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8"/>
                <w:lang w:val="nl-NL"/>
              </w:rPr>
            </w:pPr>
          </w:p>
          <w:p w:rsidR="008764D7" w:rsidRPr="007546AC" w:rsidRDefault="008764D7" w:rsidP="00120915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8"/>
                <w:szCs w:val="28"/>
                <w:lang w:val="nl-NL"/>
              </w:rPr>
            </w:pPr>
          </w:p>
          <w:p w:rsidR="008764D7" w:rsidRPr="007546AC" w:rsidRDefault="008764D7" w:rsidP="00120915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546AC">
              <w:rPr>
                <w:rFonts w:asciiTheme="majorHAnsi" w:hAnsiTheme="majorHAnsi" w:cstheme="majorHAnsi"/>
                <w:sz w:val="26"/>
                <w:szCs w:val="28"/>
                <w:lang w:val="nl-NL"/>
              </w:rPr>
              <w:t>Số:             /BTC-QLBH</w:t>
            </w:r>
          </w:p>
        </w:tc>
        <w:tc>
          <w:tcPr>
            <w:tcW w:w="7348" w:type="dxa"/>
            <w:shd w:val="clear" w:color="auto" w:fill="auto"/>
          </w:tcPr>
          <w:p w:rsidR="008764D7" w:rsidRPr="007546AC" w:rsidRDefault="008764D7" w:rsidP="00120915">
            <w:pPr>
              <w:spacing w:after="0" w:line="240" w:lineRule="auto"/>
              <w:ind w:left="-1526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546AC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CỘNG HOÀ XÃ HỘI CHỦ NGHĨA VIỆT NAM</w:t>
            </w:r>
          </w:p>
          <w:p w:rsidR="008764D7" w:rsidRDefault="008764D7" w:rsidP="00120915">
            <w:pPr>
              <w:spacing w:after="0" w:line="240" w:lineRule="auto"/>
              <w:ind w:left="-1526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7546AC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Độc lập - Tự do - Hạnh phúc</w:t>
            </w:r>
          </w:p>
          <w:p w:rsidR="00E420EA" w:rsidRDefault="00381F4A" w:rsidP="00E420EA">
            <w:pPr>
              <w:spacing w:after="0" w:line="240" w:lineRule="auto"/>
              <w:ind w:left="-1526"/>
              <w:jc w:val="center"/>
              <w:rPr>
                <w:rFonts w:asciiTheme="majorHAnsi" w:hAnsiTheme="majorHAnsi" w:cstheme="majorHAnsi"/>
                <w:i/>
                <w:sz w:val="28"/>
                <w:szCs w:val="28"/>
                <w:lang w:val="nl-NL"/>
              </w:rPr>
            </w:pPr>
            <w:r w:rsidRPr="00381F4A">
              <w:rPr>
                <w:rFonts w:asciiTheme="majorHAnsi" w:hAnsiTheme="majorHAnsi" w:cstheme="majorHAnsi"/>
                <w:noProof/>
                <w:sz w:val="28"/>
                <w:szCs w:val="28"/>
              </w:rPr>
              <w:pict>
                <v:line id="_x0000_s1027" style="position:absolute;left:0;text-align:left;z-index:251658240" from="56.3pt,2.8pt" to="224.7pt,2.8pt"/>
              </w:pict>
            </w:r>
          </w:p>
          <w:p w:rsidR="008764D7" w:rsidRPr="007546AC" w:rsidRDefault="008764D7" w:rsidP="00E751DB">
            <w:pPr>
              <w:spacing w:after="0" w:line="240" w:lineRule="auto"/>
              <w:ind w:left="-1526"/>
              <w:jc w:val="center"/>
              <w:rPr>
                <w:rFonts w:asciiTheme="majorHAnsi" w:hAnsiTheme="majorHAnsi" w:cstheme="majorHAnsi"/>
                <w:i/>
                <w:sz w:val="28"/>
                <w:szCs w:val="28"/>
                <w:lang w:val="nl-NL"/>
              </w:rPr>
            </w:pPr>
            <w:r w:rsidRPr="007546AC">
              <w:rPr>
                <w:rFonts w:asciiTheme="majorHAnsi" w:hAnsiTheme="majorHAnsi" w:cstheme="majorHAnsi"/>
                <w:i/>
                <w:sz w:val="28"/>
                <w:szCs w:val="28"/>
                <w:lang w:val="nl-NL"/>
              </w:rPr>
              <w:t xml:space="preserve">Hà Nội, ngày      tháng </w:t>
            </w:r>
            <w:r w:rsidR="00E751DB">
              <w:rPr>
                <w:rFonts w:asciiTheme="majorHAnsi" w:hAnsiTheme="majorHAnsi" w:cstheme="majorHAnsi"/>
                <w:i/>
                <w:sz w:val="28"/>
                <w:szCs w:val="28"/>
                <w:lang w:val="nl-NL"/>
              </w:rPr>
              <w:t>12</w:t>
            </w:r>
            <w:r w:rsidRPr="007546AC">
              <w:rPr>
                <w:rFonts w:asciiTheme="majorHAnsi" w:hAnsiTheme="majorHAnsi" w:cstheme="majorHAnsi"/>
                <w:i/>
                <w:sz w:val="28"/>
                <w:szCs w:val="28"/>
                <w:lang w:val="nl-NL"/>
              </w:rPr>
              <w:t xml:space="preserve"> năm 20</w:t>
            </w:r>
            <w:r w:rsidR="00020D6B">
              <w:rPr>
                <w:rFonts w:asciiTheme="majorHAnsi" w:hAnsiTheme="majorHAnsi" w:cstheme="majorHAnsi"/>
                <w:i/>
                <w:sz w:val="28"/>
                <w:szCs w:val="28"/>
                <w:lang w:val="nl-NL"/>
              </w:rPr>
              <w:t>2</w:t>
            </w:r>
            <w:r w:rsidR="006A453F">
              <w:rPr>
                <w:rFonts w:asciiTheme="majorHAnsi" w:hAnsiTheme="majorHAnsi" w:cstheme="majorHAnsi"/>
                <w:i/>
                <w:sz w:val="28"/>
                <w:szCs w:val="28"/>
                <w:lang w:val="nl-NL"/>
              </w:rPr>
              <w:t>5</w:t>
            </w:r>
          </w:p>
        </w:tc>
      </w:tr>
      <w:tr w:rsidR="008764D7" w:rsidRPr="007546AC" w:rsidTr="00120915">
        <w:trPr>
          <w:trHeight w:val="119"/>
        </w:trPr>
        <w:tc>
          <w:tcPr>
            <w:tcW w:w="3369" w:type="dxa"/>
            <w:shd w:val="clear" w:color="auto" w:fill="auto"/>
          </w:tcPr>
          <w:p w:rsidR="008764D7" w:rsidRPr="007546AC" w:rsidRDefault="008764D7" w:rsidP="00E751DB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546AC">
              <w:rPr>
                <w:rFonts w:asciiTheme="majorHAnsi" w:hAnsiTheme="majorHAnsi" w:cstheme="majorHAnsi"/>
                <w:sz w:val="24"/>
                <w:szCs w:val="28"/>
                <w:lang w:val="nl-NL"/>
              </w:rPr>
              <w:t xml:space="preserve">V/v </w:t>
            </w:r>
            <w:r w:rsidR="00E751DB">
              <w:rPr>
                <w:rFonts w:asciiTheme="majorHAnsi" w:hAnsiTheme="majorHAnsi" w:cstheme="majorHAnsi"/>
                <w:sz w:val="24"/>
                <w:szCs w:val="28"/>
                <w:lang w:val="nl-NL"/>
              </w:rPr>
              <w:t>đề nghị rà soát dự thảo</w:t>
            </w:r>
            <w:r w:rsidR="006A453F">
              <w:rPr>
                <w:rFonts w:asciiTheme="majorHAnsi" w:hAnsiTheme="majorHAnsi" w:cstheme="majorHAnsi"/>
                <w:sz w:val="24"/>
                <w:szCs w:val="28"/>
                <w:lang w:val="nl-NL"/>
              </w:rPr>
              <w:t xml:space="preserve"> </w:t>
            </w:r>
            <w:r w:rsidR="00020D6B">
              <w:rPr>
                <w:rFonts w:asciiTheme="majorHAnsi" w:hAnsiTheme="majorHAnsi" w:cstheme="majorHAnsi"/>
                <w:sz w:val="24"/>
                <w:szCs w:val="28"/>
                <w:lang w:val="nl-NL"/>
              </w:rPr>
              <w:t>Lu</w:t>
            </w:r>
            <w:r w:rsidR="00020D6B" w:rsidRPr="00020D6B">
              <w:rPr>
                <w:rFonts w:asciiTheme="majorHAnsi" w:hAnsiTheme="majorHAnsi" w:cstheme="majorHAnsi"/>
                <w:sz w:val="24"/>
                <w:szCs w:val="28"/>
                <w:lang w:val="nl-NL"/>
              </w:rPr>
              <w:t>ật</w:t>
            </w:r>
            <w:r w:rsidR="002D1AC3">
              <w:rPr>
                <w:rFonts w:asciiTheme="majorHAnsi" w:hAnsiTheme="majorHAnsi" w:cstheme="majorHAnsi"/>
                <w:sz w:val="24"/>
                <w:szCs w:val="28"/>
                <w:lang w:val="nl-NL"/>
              </w:rPr>
              <w:t xml:space="preserve"> </w:t>
            </w:r>
            <w:r w:rsidR="007B25B5">
              <w:rPr>
                <w:rFonts w:asciiTheme="majorHAnsi" w:hAnsiTheme="majorHAnsi" w:cstheme="majorHAnsi"/>
                <w:sz w:val="24"/>
                <w:szCs w:val="28"/>
                <w:lang w:val="nl-NL"/>
              </w:rPr>
              <w:t xml:space="preserve">sửa đổi, bổ sung một số điều của Luật Kinh doanh bảo hiểm </w:t>
            </w:r>
          </w:p>
        </w:tc>
        <w:tc>
          <w:tcPr>
            <w:tcW w:w="7348" w:type="dxa"/>
            <w:shd w:val="clear" w:color="auto" w:fill="auto"/>
          </w:tcPr>
          <w:p w:rsidR="00120915" w:rsidRPr="00E420EA" w:rsidRDefault="00120915" w:rsidP="00507FAE">
            <w:pPr>
              <w:pStyle w:val="Heading1"/>
              <w:jc w:val="center"/>
              <w:rPr>
                <w:rFonts w:asciiTheme="majorHAnsi" w:hAnsiTheme="majorHAnsi" w:cstheme="majorHAnsi"/>
                <w:sz w:val="12"/>
                <w:szCs w:val="28"/>
                <w:lang w:val="nl-NL"/>
              </w:rPr>
            </w:pPr>
          </w:p>
          <w:p w:rsidR="008764D7" w:rsidRPr="007546AC" w:rsidRDefault="008764D7" w:rsidP="00507FAE">
            <w:pPr>
              <w:pStyle w:val="Heading1"/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7546AC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           </w:t>
            </w:r>
          </w:p>
        </w:tc>
      </w:tr>
    </w:tbl>
    <w:p w:rsidR="006A453F" w:rsidRDefault="006A453F" w:rsidP="008764D7">
      <w:pPr>
        <w:spacing w:before="180" w:after="180"/>
        <w:ind w:firstLine="720"/>
        <w:jc w:val="center"/>
        <w:rPr>
          <w:rFonts w:asciiTheme="majorHAnsi" w:hAnsiTheme="majorHAnsi" w:cstheme="majorHAnsi"/>
          <w:sz w:val="28"/>
          <w:szCs w:val="28"/>
          <w:lang w:val="nl-NL"/>
        </w:rPr>
      </w:pPr>
    </w:p>
    <w:p w:rsidR="008764D7" w:rsidRDefault="008764D7" w:rsidP="008764D7">
      <w:pPr>
        <w:spacing w:before="180" w:after="180"/>
        <w:ind w:firstLine="720"/>
        <w:jc w:val="center"/>
        <w:rPr>
          <w:rFonts w:asciiTheme="majorHAnsi" w:hAnsiTheme="majorHAnsi" w:cstheme="majorHAnsi"/>
          <w:sz w:val="28"/>
          <w:szCs w:val="28"/>
          <w:lang w:val="nl-NL"/>
        </w:rPr>
      </w:pPr>
      <w:r w:rsidRPr="007546AC">
        <w:rPr>
          <w:rFonts w:asciiTheme="majorHAnsi" w:hAnsiTheme="majorHAnsi" w:cstheme="majorHAnsi"/>
          <w:sz w:val="28"/>
          <w:szCs w:val="28"/>
          <w:lang w:val="nl-NL"/>
        </w:rPr>
        <w:t>Kính gửi: Bộ Tư pháp</w:t>
      </w:r>
    </w:p>
    <w:p w:rsidR="00273F55" w:rsidRDefault="00273F55" w:rsidP="008764D7">
      <w:pPr>
        <w:spacing w:before="180" w:after="180"/>
        <w:ind w:firstLine="720"/>
        <w:jc w:val="center"/>
        <w:rPr>
          <w:rFonts w:asciiTheme="majorHAnsi" w:hAnsiTheme="majorHAnsi" w:cstheme="majorHAnsi"/>
          <w:sz w:val="28"/>
          <w:szCs w:val="28"/>
          <w:lang w:val="nl-NL"/>
        </w:rPr>
      </w:pPr>
    </w:p>
    <w:p w:rsidR="00E751DB" w:rsidRDefault="00E751DB" w:rsidP="00E751DB">
      <w:pPr>
        <w:tabs>
          <w:tab w:val="right" w:leader="dot" w:pos="8640"/>
        </w:tabs>
        <w:spacing w:before="80" w:after="80" w:line="240" w:lineRule="auto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nl-NL"/>
        </w:rPr>
      </w:pP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Căn cứ Chương trình Kỳ họp thứ 10 của Quốc hội khóa XV, dự thảo Luật sửa đổi, bổ sung một số điều của </w:t>
      </w:r>
      <w:r>
        <w:rPr>
          <w:rFonts w:asciiTheme="majorHAnsi" w:hAnsiTheme="majorHAnsi" w:cstheme="majorHAnsi"/>
          <w:kern w:val="28"/>
          <w:sz w:val="28"/>
          <w:szCs w:val="28"/>
          <w:lang w:val="nl-NL"/>
        </w:rPr>
        <w:t>Luật Kinh doanh bảo hiểm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(gọi tắt là dự thảo Luật) </w:t>
      </w:r>
      <w:r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đã 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>được Quốc hội thảo</w:t>
      </w:r>
      <w:r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luận tại hội trường vào ngày </w:t>
      </w:r>
      <w:r>
        <w:rPr>
          <w:rFonts w:asciiTheme="majorHAnsi" w:hAnsiTheme="majorHAnsi" w:cstheme="majorHAnsi"/>
          <w:kern w:val="28"/>
          <w:sz w:val="28"/>
          <w:szCs w:val="28"/>
          <w:lang w:val="nl-NL"/>
        </w:rPr>
        <w:t>18/11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/2025 và </w:t>
      </w:r>
      <w:r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dự kiến 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>được Quốc hội biểu quyết thông</w:t>
      </w:r>
      <w:r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>qua vào ngày 11/12/2025.</w:t>
      </w:r>
    </w:p>
    <w:p w:rsidR="00E751DB" w:rsidRDefault="00E751DB" w:rsidP="00E751DB">
      <w:pPr>
        <w:tabs>
          <w:tab w:val="right" w:leader="dot" w:pos="8640"/>
        </w:tabs>
        <w:spacing w:before="80" w:after="80" w:line="240" w:lineRule="auto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nl-NL"/>
        </w:rPr>
      </w:pP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Thực hiện </w:t>
      </w:r>
      <w:r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quy định tại khoản 7 Điều 40 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>Luật Ban hành văn bản quy phạm pháp luật và Công văn</w:t>
      </w:r>
      <w:r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>7337/BTP-CTXDVBQPPL ngày 14/11/2025 của Bộ Tư pháp về việc rà soát</w:t>
      </w:r>
      <w:r w:rsidR="006F7C88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>các dự án, dự thảo văn bản quy phạm pháp luật thông qua tại kỳ họp thứ 10,</w:t>
      </w:r>
      <w:r w:rsidR="006F7C88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>Quốc hộ</w:t>
      </w:r>
      <w:r w:rsidR="006F7C88">
        <w:rPr>
          <w:rFonts w:asciiTheme="majorHAnsi" w:hAnsiTheme="majorHAnsi" w:cstheme="majorHAnsi"/>
          <w:kern w:val="28"/>
          <w:sz w:val="28"/>
          <w:szCs w:val="28"/>
          <w:lang w:val="nl-NL"/>
        </w:rPr>
        <w:t>i Khóa XV, Bộ Tài chính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trân trọng đề nghị quý Bộ</w:t>
      </w:r>
      <w:r w:rsidR="006F7C88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</w:t>
      </w:r>
      <w:r w:rsidR="00980A3F">
        <w:rPr>
          <w:rFonts w:asciiTheme="majorHAnsi" w:hAnsiTheme="majorHAnsi" w:cstheme="majorHAnsi"/>
          <w:kern w:val="28"/>
          <w:sz w:val="28"/>
          <w:szCs w:val="28"/>
          <w:lang w:val="nl-NL"/>
        </w:rPr>
        <w:t>thực hiện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rà soát và cho ý kiến về ngôn ngữ, thể thức, kỹ thuật trình bày văn bản</w:t>
      </w:r>
      <w:r w:rsidR="006F7C88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</w:t>
      </w:r>
      <w:r w:rsidRPr="00E751DB">
        <w:rPr>
          <w:rFonts w:asciiTheme="majorHAnsi" w:hAnsiTheme="majorHAnsi" w:cstheme="majorHAnsi"/>
          <w:kern w:val="28"/>
          <w:sz w:val="28"/>
          <w:szCs w:val="28"/>
          <w:lang w:val="nl-NL"/>
        </w:rPr>
        <w:t>đối với dự thảo Luật.</w:t>
      </w:r>
    </w:p>
    <w:p w:rsidR="006F7C88" w:rsidRPr="006F7C88" w:rsidRDefault="006F7C88" w:rsidP="006F7C88">
      <w:pPr>
        <w:spacing w:before="80" w:after="80" w:line="240" w:lineRule="auto"/>
        <w:ind w:firstLine="567"/>
        <w:jc w:val="both"/>
        <w:rPr>
          <w:rFonts w:asciiTheme="majorHAnsi" w:hAnsiTheme="majorHAnsi" w:cstheme="majorHAnsi"/>
          <w:kern w:val="28"/>
          <w:sz w:val="28"/>
          <w:szCs w:val="28"/>
          <w:lang w:val="nl-NL"/>
        </w:rPr>
      </w:pPr>
      <w:r w:rsidRPr="006F7C88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Ý kiến của quý Bộ gửi về Bộ </w:t>
      </w:r>
      <w:r>
        <w:rPr>
          <w:rFonts w:asciiTheme="majorHAnsi" w:hAnsiTheme="majorHAnsi" w:cstheme="majorHAnsi"/>
          <w:kern w:val="28"/>
          <w:sz w:val="28"/>
          <w:szCs w:val="28"/>
          <w:lang w:val="nl-NL"/>
        </w:rPr>
        <w:t>Tài chính</w:t>
      </w:r>
      <w:r w:rsidRPr="006F7C88"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</w:t>
      </w:r>
      <w:r w:rsidRPr="006F7C88">
        <w:rPr>
          <w:rFonts w:asciiTheme="majorHAnsi" w:hAnsiTheme="majorHAnsi" w:cstheme="majorHAnsi"/>
          <w:b/>
          <w:i/>
          <w:kern w:val="28"/>
          <w:sz w:val="28"/>
          <w:szCs w:val="28"/>
          <w:u w:val="single"/>
          <w:lang w:val="nl-NL"/>
        </w:rPr>
        <w:t>trong ngày  ..../12/2025</w:t>
      </w:r>
      <w:r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</w:t>
      </w:r>
      <w:r w:rsidRPr="006F7C88">
        <w:rPr>
          <w:rFonts w:asciiTheme="majorHAnsi" w:hAnsiTheme="majorHAnsi" w:cstheme="majorHAnsi"/>
          <w:kern w:val="28"/>
          <w:sz w:val="28"/>
          <w:szCs w:val="28"/>
          <w:lang w:val="nl-NL"/>
        </w:rPr>
        <w:t>để kịp thời tổng hợp, hoàn thiện dự thảo Luật, báo cáo Chính phủ trình</w:t>
      </w:r>
      <w:r>
        <w:rPr>
          <w:rFonts w:asciiTheme="majorHAnsi" w:hAnsiTheme="majorHAnsi" w:cstheme="majorHAnsi"/>
          <w:kern w:val="28"/>
          <w:sz w:val="28"/>
          <w:szCs w:val="28"/>
          <w:lang w:val="nl-NL"/>
        </w:rPr>
        <w:t xml:space="preserve"> </w:t>
      </w:r>
      <w:r w:rsidRPr="006F7C88">
        <w:rPr>
          <w:rFonts w:asciiTheme="majorHAnsi" w:hAnsiTheme="majorHAnsi" w:cstheme="majorHAnsi"/>
          <w:kern w:val="28"/>
          <w:sz w:val="28"/>
          <w:szCs w:val="28"/>
          <w:lang w:val="nl-NL"/>
        </w:rPr>
        <w:t>Quốc hội theo quy định.</w:t>
      </w:r>
    </w:p>
    <w:p w:rsidR="008764D7" w:rsidRPr="00083E4D" w:rsidRDefault="006F7C88" w:rsidP="006F7C88">
      <w:pPr>
        <w:spacing w:before="80" w:after="8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u-ES"/>
        </w:rPr>
      </w:pPr>
      <w:r w:rsidRPr="00083E4D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 xml:space="preserve">(Hồ sơ kèm theo bao gồm: (i) </w:t>
      </w:r>
      <w:r w:rsidR="003406B7" w:rsidRPr="003406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>Dự thảo Luật; (</w:t>
      </w:r>
      <w:r w:rsidR="009B52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>ii</w:t>
      </w:r>
      <w:r w:rsidR="003406B7" w:rsidRPr="003406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>) Bản so sánh dự thảo Luật sửa đổi, bổ sung một số điều của Luật Kinh doanh bảo hiểm với Luật Kinh doanh bảo hiểm năm 2022</w:t>
      </w:r>
      <w:r w:rsidR="003406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>;</w:t>
      </w:r>
      <w:r w:rsidRPr="00083E4D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 xml:space="preserve"> (iii) </w:t>
      </w:r>
      <w:r w:rsidR="003406B7" w:rsidRPr="003406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>Báo cáo tiếp thu, giải trình ý kiến của các vị Đại biểu Quốc hội thảo luận Tổ, Hội trường và ý kiến thẩm tra về dự án Luật sửa đổi, bổ sung một số điều của Luật Kinh doanh bảo hiểm;</w:t>
      </w:r>
      <w:r w:rsidR="003406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 xml:space="preserve"> (iv) Báo cáo t</w:t>
      </w:r>
      <w:r w:rsidR="003406B7" w:rsidRPr="003406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>ổng hợp ý kiến của các vị đại biểu Quốc hội thảo luận tại Tổ</w:t>
      </w:r>
      <w:r w:rsidR="003406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 xml:space="preserve"> và Hội trường </w:t>
      </w:r>
      <w:r w:rsidR="003406B7" w:rsidRPr="003406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>về dự án Luật sửa đổi, bổ sung một số điều của Luật Kinh doanh bảo hiểm</w:t>
      </w:r>
      <w:r w:rsidR="003406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>;</w:t>
      </w:r>
      <w:r w:rsidR="009B52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 xml:space="preserve"> </w:t>
      </w:r>
      <w:r w:rsidRPr="00083E4D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 xml:space="preserve">(v) Báo cáo </w:t>
      </w:r>
      <w:r w:rsidR="003406B7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>thẩm tra về dự án Luật</w:t>
      </w:r>
      <w:r w:rsidRPr="00083E4D">
        <w:rPr>
          <w:rFonts w:asciiTheme="majorHAnsi" w:hAnsiTheme="majorHAnsi" w:cstheme="majorHAnsi"/>
          <w:i/>
          <w:kern w:val="28"/>
          <w:sz w:val="28"/>
          <w:szCs w:val="28"/>
          <w:lang w:val="nl-NL"/>
        </w:rPr>
        <w:t>)</w:t>
      </w:r>
      <w:r w:rsidR="003406B7">
        <w:rPr>
          <w:rFonts w:asciiTheme="majorHAnsi" w:hAnsiTheme="majorHAnsi" w:cstheme="majorHAnsi"/>
          <w:i/>
          <w:sz w:val="28"/>
          <w:szCs w:val="28"/>
          <w:lang w:val="eu-ES"/>
        </w:rPr>
        <w:t>.</w:t>
      </w:r>
    </w:p>
    <w:p w:rsidR="004C45C5" w:rsidRDefault="008764D7" w:rsidP="00E420EA">
      <w:pPr>
        <w:spacing w:before="80" w:after="8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nl-NL"/>
        </w:rPr>
      </w:pPr>
      <w:r w:rsidRPr="007546AC">
        <w:rPr>
          <w:rFonts w:asciiTheme="majorHAnsi" w:hAnsiTheme="majorHAnsi" w:cstheme="majorHAnsi"/>
          <w:sz w:val="28"/>
          <w:szCs w:val="28"/>
          <w:lang w:val="nl-NL"/>
        </w:rPr>
        <w:t>Rất mong nhận được sự hợp tác chặt chẽ của Quý Bộ./.</w:t>
      </w:r>
    </w:p>
    <w:p w:rsidR="001326F5" w:rsidRPr="007546AC" w:rsidRDefault="001326F5" w:rsidP="00E420EA">
      <w:pPr>
        <w:spacing w:before="80" w:after="8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nl-NL"/>
        </w:rPr>
      </w:pPr>
    </w:p>
    <w:p w:rsidR="008764D7" w:rsidRPr="00B86D54" w:rsidRDefault="008764D7" w:rsidP="00E420EA">
      <w:pPr>
        <w:spacing w:before="80" w:after="80" w:line="240" w:lineRule="auto"/>
        <w:jc w:val="both"/>
        <w:rPr>
          <w:rFonts w:asciiTheme="majorHAnsi" w:hAnsiTheme="majorHAnsi" w:cstheme="majorHAnsi"/>
          <w:sz w:val="2"/>
          <w:szCs w:val="28"/>
          <w:lang w:val="nl-NL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4842"/>
      </w:tblGrid>
      <w:tr w:rsidR="008764D7" w:rsidRPr="007546AC" w:rsidTr="00507FAE">
        <w:trPr>
          <w:trHeight w:val="1521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64D7" w:rsidRPr="007546AC" w:rsidRDefault="008764D7" w:rsidP="00507FAE">
            <w:pPr>
              <w:spacing w:after="0" w:line="240" w:lineRule="auto"/>
              <w:ind w:right="-11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</w:pPr>
            <w:r w:rsidRPr="007546AC"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  <w:t>Nơi nhận:</w:t>
            </w:r>
          </w:p>
          <w:p w:rsidR="008764D7" w:rsidRPr="00F339AB" w:rsidRDefault="008764D7" w:rsidP="00507FAE">
            <w:pPr>
              <w:spacing w:after="0" w:line="240" w:lineRule="auto"/>
              <w:ind w:right="-11"/>
              <w:jc w:val="both"/>
              <w:rPr>
                <w:rFonts w:asciiTheme="majorHAnsi" w:hAnsiTheme="majorHAnsi" w:cstheme="majorHAnsi"/>
                <w:szCs w:val="24"/>
                <w:lang w:val="nl-NL"/>
              </w:rPr>
            </w:pPr>
            <w:r w:rsidRPr="00F339AB">
              <w:rPr>
                <w:rFonts w:asciiTheme="majorHAnsi" w:hAnsiTheme="majorHAnsi" w:cstheme="majorHAnsi"/>
                <w:szCs w:val="24"/>
                <w:lang w:val="nl-NL"/>
              </w:rPr>
              <w:t>- Như trên;</w:t>
            </w:r>
          </w:p>
          <w:p w:rsidR="00F339AB" w:rsidRPr="00F339AB" w:rsidRDefault="00F339AB" w:rsidP="00507FAE">
            <w:pPr>
              <w:spacing w:after="0" w:line="240" w:lineRule="auto"/>
              <w:ind w:right="-11"/>
              <w:jc w:val="both"/>
              <w:rPr>
                <w:rFonts w:asciiTheme="majorHAnsi" w:hAnsiTheme="majorHAnsi" w:cstheme="majorHAnsi"/>
                <w:szCs w:val="24"/>
                <w:lang w:val="nl-NL"/>
              </w:rPr>
            </w:pPr>
            <w:r w:rsidRPr="00F339AB">
              <w:rPr>
                <w:rFonts w:asciiTheme="majorHAnsi" w:hAnsiTheme="majorHAnsi" w:cstheme="majorHAnsi"/>
                <w:szCs w:val="24"/>
                <w:lang w:val="nl-NL"/>
              </w:rPr>
              <w:t xml:space="preserve">- Bộ trưởng </w:t>
            </w:r>
            <w:r w:rsidR="001326F5">
              <w:rPr>
                <w:rFonts w:asciiTheme="majorHAnsi" w:hAnsiTheme="majorHAnsi" w:cstheme="majorHAnsi"/>
                <w:szCs w:val="24"/>
                <w:lang w:val="nl-NL"/>
              </w:rPr>
              <w:t>Nguyễn Văn Thắng</w:t>
            </w:r>
            <w:r>
              <w:rPr>
                <w:rFonts w:asciiTheme="majorHAnsi" w:hAnsiTheme="majorHAnsi" w:cstheme="majorHAnsi"/>
                <w:szCs w:val="24"/>
                <w:lang w:val="nl-NL"/>
              </w:rPr>
              <w:t xml:space="preserve"> </w:t>
            </w:r>
            <w:r w:rsidRPr="00F339AB">
              <w:rPr>
                <w:rFonts w:asciiTheme="majorHAnsi" w:hAnsiTheme="majorHAnsi" w:cstheme="majorHAnsi"/>
                <w:szCs w:val="24"/>
                <w:lang w:val="nl-NL"/>
              </w:rPr>
              <w:t>(để b/c)</w:t>
            </w:r>
            <w:r>
              <w:rPr>
                <w:rFonts w:asciiTheme="majorHAnsi" w:hAnsiTheme="majorHAnsi" w:cstheme="majorHAnsi"/>
                <w:szCs w:val="24"/>
                <w:lang w:val="nl-NL"/>
              </w:rPr>
              <w:t>;</w:t>
            </w:r>
          </w:p>
          <w:p w:rsidR="008764D7" w:rsidRPr="00F339AB" w:rsidRDefault="008764D7" w:rsidP="00507FAE">
            <w:pPr>
              <w:spacing w:after="0" w:line="240" w:lineRule="auto"/>
              <w:ind w:right="-11"/>
              <w:jc w:val="both"/>
              <w:rPr>
                <w:rFonts w:asciiTheme="majorHAnsi" w:hAnsiTheme="majorHAnsi" w:cstheme="majorHAnsi"/>
                <w:szCs w:val="24"/>
                <w:lang w:val="nl-NL"/>
              </w:rPr>
            </w:pPr>
            <w:r w:rsidRPr="00F339AB">
              <w:rPr>
                <w:rFonts w:asciiTheme="majorHAnsi" w:hAnsiTheme="majorHAnsi" w:cstheme="majorHAnsi"/>
                <w:szCs w:val="24"/>
                <w:lang w:val="nl-NL"/>
              </w:rPr>
              <w:t>- Vụ Pháp chế;</w:t>
            </w:r>
          </w:p>
          <w:p w:rsidR="008764D7" w:rsidRPr="007546AC" w:rsidRDefault="008764D7" w:rsidP="00507FAE">
            <w:pPr>
              <w:spacing w:after="0" w:line="240" w:lineRule="auto"/>
              <w:ind w:right="-11"/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</w:pPr>
            <w:r w:rsidRPr="00F339AB">
              <w:rPr>
                <w:rFonts w:asciiTheme="majorHAnsi" w:hAnsiTheme="majorHAnsi" w:cstheme="majorHAnsi"/>
                <w:sz w:val="20"/>
                <w:szCs w:val="24"/>
                <w:lang w:val="nl-NL"/>
              </w:rPr>
              <w:t>-  Lưu: VT, QLBH.</w:t>
            </w:r>
          </w:p>
        </w:tc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39AB" w:rsidRPr="00F339AB" w:rsidRDefault="00F339AB" w:rsidP="00F339AB">
            <w:pPr>
              <w:pStyle w:val="Heading3"/>
              <w:ind w:right="-1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F339AB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KT. </w:t>
            </w:r>
            <w:r w:rsidR="008764D7" w:rsidRPr="00F339AB">
              <w:rPr>
                <w:rFonts w:ascii="Times New Roman" w:hAnsi="Times New Roman"/>
                <w:sz w:val="28"/>
                <w:szCs w:val="28"/>
                <w:lang w:val="nl-NL"/>
              </w:rPr>
              <w:t>BỘ TRƯỞNG</w:t>
            </w:r>
          </w:p>
          <w:p w:rsidR="00F339AB" w:rsidRDefault="00F339AB" w:rsidP="00F33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339A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THỨ TRƯỞNG</w:t>
            </w:r>
          </w:p>
          <w:p w:rsidR="00F339AB" w:rsidRDefault="00F339AB" w:rsidP="00F33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F339AB" w:rsidRDefault="00F339AB" w:rsidP="00F33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8764D7" w:rsidRPr="007546AC" w:rsidRDefault="003406B7" w:rsidP="00507FAE">
            <w:pPr>
              <w:tabs>
                <w:tab w:val="left" w:pos="1423"/>
              </w:tabs>
              <w:ind w:right="-1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Đỗ Thành Trung</w:t>
            </w:r>
          </w:p>
        </w:tc>
      </w:tr>
    </w:tbl>
    <w:p w:rsidR="008764D7" w:rsidRPr="007546AC" w:rsidRDefault="008764D7" w:rsidP="008764D7">
      <w:pPr>
        <w:rPr>
          <w:rFonts w:asciiTheme="majorHAnsi" w:hAnsiTheme="majorHAnsi" w:cstheme="majorHAnsi"/>
          <w:sz w:val="28"/>
          <w:szCs w:val="28"/>
          <w:lang w:val="nl-NL"/>
        </w:rPr>
      </w:pPr>
    </w:p>
    <w:p w:rsidR="008764D7" w:rsidRPr="007546AC" w:rsidRDefault="008764D7" w:rsidP="008764D7">
      <w:pPr>
        <w:rPr>
          <w:rFonts w:asciiTheme="majorHAnsi" w:hAnsiTheme="majorHAnsi" w:cstheme="majorHAnsi"/>
          <w:sz w:val="28"/>
          <w:szCs w:val="28"/>
          <w:lang w:val="nl-NL"/>
        </w:rPr>
      </w:pPr>
    </w:p>
    <w:p w:rsidR="008764D7" w:rsidRPr="007546AC" w:rsidRDefault="008764D7" w:rsidP="008764D7">
      <w:pPr>
        <w:rPr>
          <w:rFonts w:asciiTheme="majorHAnsi" w:hAnsiTheme="majorHAnsi" w:cstheme="majorHAnsi"/>
          <w:sz w:val="28"/>
          <w:szCs w:val="28"/>
          <w:lang w:val="nl-NL"/>
        </w:rPr>
      </w:pPr>
    </w:p>
    <w:p w:rsidR="008764D7" w:rsidRPr="007546AC" w:rsidRDefault="008764D7" w:rsidP="008764D7">
      <w:pPr>
        <w:rPr>
          <w:rFonts w:asciiTheme="majorHAnsi" w:hAnsiTheme="majorHAnsi" w:cstheme="majorHAnsi"/>
          <w:sz w:val="28"/>
          <w:szCs w:val="28"/>
          <w:lang w:val="nl-NL"/>
        </w:rPr>
      </w:pPr>
    </w:p>
    <w:p w:rsidR="008764D7" w:rsidRPr="007546AC" w:rsidRDefault="008764D7" w:rsidP="008764D7">
      <w:pPr>
        <w:rPr>
          <w:rFonts w:asciiTheme="majorHAnsi" w:hAnsiTheme="majorHAnsi" w:cstheme="majorHAnsi"/>
          <w:sz w:val="28"/>
          <w:szCs w:val="28"/>
          <w:lang w:val="nl-NL"/>
        </w:rPr>
      </w:pPr>
    </w:p>
    <w:p w:rsidR="00507FAE" w:rsidRPr="008764D7" w:rsidRDefault="00507FAE">
      <w:pPr>
        <w:rPr>
          <w:lang w:val="nl-NL"/>
        </w:rPr>
      </w:pPr>
    </w:p>
    <w:sectPr w:rsidR="00507FAE" w:rsidRPr="008764D7" w:rsidSect="00F339AB">
      <w:footerReference w:type="even" r:id="rId6"/>
      <w:footerReference w:type="default" r:id="rId7"/>
      <w:pgSz w:w="11907" w:h="16840" w:code="9"/>
      <w:pgMar w:top="1134" w:right="1134" w:bottom="1021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A3F" w:rsidRDefault="00980A3F" w:rsidP="009E4E24">
      <w:pPr>
        <w:spacing w:after="0" w:line="240" w:lineRule="auto"/>
      </w:pPr>
      <w:r>
        <w:separator/>
      </w:r>
    </w:p>
  </w:endnote>
  <w:endnote w:type="continuationSeparator" w:id="0">
    <w:p w:rsidR="00980A3F" w:rsidRDefault="00980A3F" w:rsidP="009E4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A3F" w:rsidRDefault="00980A3F" w:rsidP="00507F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0A3F" w:rsidRDefault="00980A3F" w:rsidP="00507FA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A3F" w:rsidRDefault="00980A3F" w:rsidP="00507FAE">
    <w:pPr>
      <w:pStyle w:val="Footer"/>
      <w:framePr w:wrap="around" w:vAnchor="text" w:hAnchor="margin" w:xAlign="right" w:y="1"/>
      <w:rPr>
        <w:rStyle w:val="PageNumber"/>
      </w:rPr>
    </w:pPr>
  </w:p>
  <w:p w:rsidR="00980A3F" w:rsidRDefault="00980A3F" w:rsidP="00507FA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A3F" w:rsidRDefault="00980A3F" w:rsidP="009E4E24">
      <w:pPr>
        <w:spacing w:after="0" w:line="240" w:lineRule="auto"/>
      </w:pPr>
      <w:r>
        <w:separator/>
      </w:r>
    </w:p>
  </w:footnote>
  <w:footnote w:type="continuationSeparator" w:id="0">
    <w:p w:rsidR="00980A3F" w:rsidRDefault="00980A3F" w:rsidP="009E4E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64D7"/>
    <w:rsid w:val="00020D6B"/>
    <w:rsid w:val="00030771"/>
    <w:rsid w:val="000628CB"/>
    <w:rsid w:val="000637E4"/>
    <w:rsid w:val="00083E4D"/>
    <w:rsid w:val="00120915"/>
    <w:rsid w:val="0012285E"/>
    <w:rsid w:val="001326F5"/>
    <w:rsid w:val="0025743A"/>
    <w:rsid w:val="00273F55"/>
    <w:rsid w:val="002D1AC3"/>
    <w:rsid w:val="003141A5"/>
    <w:rsid w:val="003406B7"/>
    <w:rsid w:val="00381F4A"/>
    <w:rsid w:val="003F30F3"/>
    <w:rsid w:val="004229C1"/>
    <w:rsid w:val="0043169E"/>
    <w:rsid w:val="004A6B10"/>
    <w:rsid w:val="004C45C5"/>
    <w:rsid w:val="00507FAE"/>
    <w:rsid w:val="00561C4D"/>
    <w:rsid w:val="005A33CA"/>
    <w:rsid w:val="0060040B"/>
    <w:rsid w:val="006A453F"/>
    <w:rsid w:val="006F7C88"/>
    <w:rsid w:val="00734828"/>
    <w:rsid w:val="007B25B5"/>
    <w:rsid w:val="007C16EE"/>
    <w:rsid w:val="00812ED9"/>
    <w:rsid w:val="0087329E"/>
    <w:rsid w:val="008764D7"/>
    <w:rsid w:val="00925283"/>
    <w:rsid w:val="00980A3F"/>
    <w:rsid w:val="009B52B7"/>
    <w:rsid w:val="009E4E24"/>
    <w:rsid w:val="00A82CE9"/>
    <w:rsid w:val="00A85FD4"/>
    <w:rsid w:val="00CA21CD"/>
    <w:rsid w:val="00D03853"/>
    <w:rsid w:val="00D27A90"/>
    <w:rsid w:val="00D66C71"/>
    <w:rsid w:val="00E10315"/>
    <w:rsid w:val="00E420EA"/>
    <w:rsid w:val="00E751DB"/>
    <w:rsid w:val="00F33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43A"/>
  </w:style>
  <w:style w:type="paragraph" w:styleId="Heading1">
    <w:name w:val="heading 1"/>
    <w:basedOn w:val="Normal"/>
    <w:next w:val="Normal"/>
    <w:link w:val="Heading1Char"/>
    <w:qFormat/>
    <w:rsid w:val="008764D7"/>
    <w:pPr>
      <w:keepNext/>
      <w:spacing w:after="0" w:line="240" w:lineRule="auto"/>
      <w:outlineLvl w:val="0"/>
    </w:pPr>
    <w:rPr>
      <w:rFonts w:ascii=".VnTime" w:eastAsia="Times New Roman" w:hAnsi=".VnTime" w:cs="Times New Roman"/>
      <w:i/>
      <w:sz w:val="26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8764D7"/>
    <w:pPr>
      <w:keepNext/>
      <w:spacing w:after="0" w:line="240" w:lineRule="auto"/>
      <w:jc w:val="center"/>
      <w:outlineLvl w:val="2"/>
    </w:pPr>
    <w:rPr>
      <w:rFonts w:ascii=".VnTimeH" w:eastAsia="Times New Roman" w:hAnsi=".VnTimeH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64D7"/>
    <w:rPr>
      <w:rFonts w:ascii=".VnTime" w:eastAsia="Times New Roman" w:hAnsi=".VnTime" w:cs="Times New Roman"/>
      <w:i/>
      <w:sz w:val="26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8764D7"/>
    <w:rPr>
      <w:rFonts w:ascii=".VnTimeH" w:eastAsia="Times New Roman" w:hAnsi=".VnTimeH" w:cs="Times New Roman"/>
      <w:b/>
      <w:sz w:val="24"/>
      <w:szCs w:val="20"/>
      <w:lang w:val="en-US"/>
    </w:rPr>
  </w:style>
  <w:style w:type="paragraph" w:styleId="Footer">
    <w:name w:val="footer"/>
    <w:basedOn w:val="Normal"/>
    <w:link w:val="FooterChar"/>
    <w:rsid w:val="008764D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FooterChar">
    <w:name w:val="Footer Char"/>
    <w:basedOn w:val="DefaultParagraphFont"/>
    <w:link w:val="Footer"/>
    <w:rsid w:val="008764D7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PageNumber">
    <w:name w:val="page number"/>
    <w:basedOn w:val="DefaultParagraphFont"/>
    <w:rsid w:val="008764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NguyenThiHoaiThu</dc:creator>
  <cp:lastModifiedBy>admin</cp:lastModifiedBy>
  <cp:revision>11</cp:revision>
  <cp:lastPrinted>2025-12-03T08:26:00Z</cp:lastPrinted>
  <dcterms:created xsi:type="dcterms:W3CDTF">2025-08-25T03:38:00Z</dcterms:created>
  <dcterms:modified xsi:type="dcterms:W3CDTF">2025-12-03T09:49:00Z</dcterms:modified>
</cp:coreProperties>
</file>